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F1DFA" w14:textId="77777777" w:rsidR="009C7117" w:rsidRPr="00F329CE" w:rsidRDefault="009C7117" w:rsidP="009C7117">
      <w:pPr>
        <w:pStyle w:val="Nadpis1"/>
        <w:numPr>
          <w:ilvl w:val="0"/>
          <w:numId w:val="0"/>
        </w:numPr>
        <w:ind w:left="567" w:hanging="567"/>
        <w:rPr>
          <w:rFonts w:ascii="Aptos" w:eastAsia="Aptos" w:hAnsi="Aptos" w:cs="Aptos"/>
        </w:rPr>
      </w:pPr>
    </w:p>
    <w:p w14:paraId="26CA2237" w14:textId="30058409" w:rsidR="000478E1" w:rsidRPr="00F329CE" w:rsidRDefault="009C7117" w:rsidP="00996A53">
      <w:pPr>
        <w:pStyle w:val="Nadpis1"/>
        <w:numPr>
          <w:ilvl w:val="0"/>
          <w:numId w:val="0"/>
        </w:numPr>
        <w:spacing w:line="240" w:lineRule="auto"/>
        <w:rPr>
          <w:rFonts w:ascii="Aptos" w:eastAsia="Aptos" w:hAnsi="Aptos" w:cs="Aptos"/>
        </w:rPr>
      </w:pPr>
      <w:r w:rsidRPr="00F329CE">
        <w:rPr>
          <w:rFonts w:ascii="Aptos" w:eastAsia="Aptos" w:hAnsi="Aptos" w:cs="Aptos"/>
          <w:b w:val="0"/>
        </w:rPr>
        <w:t>Tisková zpráva:</w:t>
      </w:r>
      <w:r w:rsidR="000478E1" w:rsidRPr="00F329CE">
        <w:rPr>
          <w:rFonts w:ascii="Aptos" w:eastAsia="Aptos" w:hAnsi="Aptos" w:cs="Aptos"/>
          <w:b w:val="0"/>
        </w:rPr>
        <w:br/>
      </w:r>
      <w:r w:rsidR="00F329CE" w:rsidRPr="00F329CE">
        <w:rPr>
          <w:rFonts w:ascii="Aptos" w:eastAsia="Aptos" w:hAnsi="Aptos" w:cs="Aptos"/>
        </w:rPr>
        <w:t xml:space="preserve">ze dne 28. 5. </w:t>
      </w:r>
      <w:r w:rsidR="00376C0B" w:rsidRPr="00F329CE">
        <w:rPr>
          <w:rFonts w:ascii="Aptos" w:eastAsia="Aptos" w:hAnsi="Aptos" w:cs="Aptos"/>
        </w:rPr>
        <w:t xml:space="preserve"> </w:t>
      </w:r>
      <w:r w:rsidR="000478E1" w:rsidRPr="00F329CE">
        <w:rPr>
          <w:rFonts w:ascii="Aptos" w:eastAsia="Aptos" w:hAnsi="Aptos" w:cs="Aptos"/>
        </w:rPr>
        <w:t>2026</w:t>
      </w:r>
    </w:p>
    <w:p w14:paraId="74E74C34" w14:textId="5E1FD3A7" w:rsidR="009C7117" w:rsidRPr="00F329CE" w:rsidRDefault="000478E1" w:rsidP="00996A53">
      <w:pPr>
        <w:pStyle w:val="Nadpis1"/>
        <w:numPr>
          <w:ilvl w:val="0"/>
          <w:numId w:val="0"/>
        </w:numPr>
        <w:spacing w:line="240" w:lineRule="auto"/>
        <w:rPr>
          <w:rFonts w:ascii="Aptos" w:eastAsia="Aptos" w:hAnsi="Aptos" w:cs="Aptos"/>
        </w:rPr>
      </w:pPr>
      <w:r w:rsidRPr="00F329CE">
        <w:rPr>
          <w:rFonts w:ascii="Aptos" w:eastAsia="Aptos" w:hAnsi="Aptos" w:cs="Aptos"/>
          <w:b w:val="0"/>
        </w:rPr>
        <w:br/>
      </w:r>
      <w:r w:rsidR="00F329CE" w:rsidRPr="00F329CE">
        <w:rPr>
          <w:rFonts w:ascii="Aptos" w:eastAsia="Aptos" w:hAnsi="Aptos" w:cs="Aptos"/>
        </w:rPr>
        <w:t xml:space="preserve">Osudy psané válkou. Čs. legionáři Roztok a </w:t>
      </w:r>
      <w:proofErr w:type="spellStart"/>
      <w:r w:rsidR="00F329CE" w:rsidRPr="00F329CE">
        <w:rPr>
          <w:rFonts w:ascii="Aptos" w:eastAsia="Aptos" w:hAnsi="Aptos" w:cs="Aptos"/>
        </w:rPr>
        <w:t>Žalova</w:t>
      </w:r>
      <w:proofErr w:type="spellEnd"/>
    </w:p>
    <w:p w14:paraId="59B6A0C0" w14:textId="7211F153" w:rsidR="009C7117" w:rsidRPr="00F329CE" w:rsidRDefault="00F329CE" w:rsidP="00996A53">
      <w:pPr>
        <w:pStyle w:val="Nadpis1"/>
        <w:numPr>
          <w:ilvl w:val="0"/>
          <w:numId w:val="0"/>
        </w:numPr>
        <w:spacing w:line="240" w:lineRule="auto"/>
        <w:ind w:left="567" w:hanging="567"/>
        <w:rPr>
          <w:rFonts w:ascii="Aptos" w:eastAsia="Aptos" w:hAnsi="Aptos" w:cs="Aptos"/>
        </w:rPr>
      </w:pPr>
      <w:r w:rsidRPr="00F329CE">
        <w:rPr>
          <w:rFonts w:ascii="Aptos" w:eastAsia="Aptos" w:hAnsi="Aptos" w:cs="Aptos"/>
        </w:rPr>
        <w:t xml:space="preserve">29. 5. – 1. 11. 2026 </w:t>
      </w:r>
    </w:p>
    <w:p w14:paraId="0EE6B1F1" w14:textId="02C764C0" w:rsidR="009C7117" w:rsidRPr="00F329CE" w:rsidRDefault="009C7117" w:rsidP="00996A53">
      <w:pPr>
        <w:pStyle w:val="Nadpis1"/>
        <w:numPr>
          <w:ilvl w:val="0"/>
          <w:numId w:val="0"/>
        </w:numPr>
        <w:spacing w:line="240" w:lineRule="auto"/>
        <w:ind w:left="567" w:hanging="567"/>
        <w:rPr>
          <w:rFonts w:ascii="Aptos" w:eastAsia="Aptos" w:hAnsi="Aptos" w:cs="Aptos"/>
        </w:rPr>
      </w:pPr>
      <w:r w:rsidRPr="00F329CE">
        <w:rPr>
          <w:rFonts w:ascii="Aptos" w:eastAsia="Aptos" w:hAnsi="Aptos" w:cs="Aptos"/>
        </w:rPr>
        <w:t>Středočeské muzeum</w:t>
      </w:r>
    </w:p>
    <w:p w14:paraId="62D06750" w14:textId="20F674BC" w:rsidR="009C7117" w:rsidRPr="00F329CE" w:rsidRDefault="009C7117" w:rsidP="001620CB">
      <w:pPr>
        <w:pStyle w:val="Nadpis1"/>
        <w:numPr>
          <w:ilvl w:val="0"/>
          <w:numId w:val="0"/>
        </w:numPr>
        <w:rPr>
          <w:rFonts w:ascii="Aptos" w:eastAsia="Aptos" w:hAnsi="Aptos" w:cs="Aptos"/>
        </w:rPr>
      </w:pPr>
    </w:p>
    <w:p w14:paraId="4CA20269" w14:textId="77777777" w:rsidR="00F329CE" w:rsidRPr="00F329CE" w:rsidRDefault="00F329CE" w:rsidP="00F329CE">
      <w:pPr>
        <w:pStyle w:val="Nadpis1"/>
        <w:numPr>
          <w:ilvl w:val="0"/>
          <w:numId w:val="0"/>
        </w:numPr>
        <w:ind w:left="567" w:hanging="567"/>
      </w:pPr>
      <w:r w:rsidRPr="00F329CE">
        <w:t>Z Roztok až na Sibiř. Nová výstava odhaluje zapomenuté osudy legionářů</w:t>
      </w:r>
    </w:p>
    <w:p w14:paraId="7110BA29" w14:textId="2B609712" w:rsidR="00F329CE" w:rsidRDefault="00F329CE" w:rsidP="00F329CE">
      <w:pPr>
        <w:rPr>
          <w:rFonts w:ascii="Aptos" w:eastAsia="Calibri" w:hAnsi="Aptos" w:cs="Times New Roman"/>
          <w:b/>
          <w:bCs/>
        </w:rPr>
      </w:pPr>
      <w:r w:rsidRPr="00F329CE">
        <w:rPr>
          <w:rFonts w:ascii="Aptos" w:eastAsia="Calibri" w:hAnsi="Aptos" w:cs="Times New Roman"/>
          <w:b/>
          <w:bCs/>
        </w:rPr>
        <w:t>Jaké byly příběhy mužů z malého města, kteří prošli zákopy první světové války, zajateckými tábory</w:t>
      </w:r>
      <w:r>
        <w:rPr>
          <w:rFonts w:ascii="Aptos" w:eastAsia="Calibri" w:hAnsi="Aptos" w:cs="Times New Roman"/>
          <w:b/>
          <w:bCs/>
        </w:rPr>
        <w:t xml:space="preserve"> i bojišti napříč Evropou? Středočeské muzeum</w:t>
      </w:r>
      <w:r w:rsidRPr="00F329CE">
        <w:rPr>
          <w:rFonts w:ascii="Aptos" w:eastAsia="Calibri" w:hAnsi="Aptos" w:cs="Times New Roman"/>
          <w:b/>
          <w:bCs/>
        </w:rPr>
        <w:t xml:space="preserve"> ve spolupráci s Československou obcí legionářskou otevírá výstavu </w:t>
      </w:r>
      <w:r w:rsidRPr="00F329CE">
        <w:rPr>
          <w:rFonts w:ascii="Aptos" w:eastAsia="Calibri" w:hAnsi="Aptos" w:cs="Times New Roman"/>
          <w:b/>
          <w:bCs/>
          <w:i/>
          <w:iCs/>
        </w:rPr>
        <w:t xml:space="preserve">Osudy psané válkou. Českoslovenští legionáři Roztok a </w:t>
      </w:r>
      <w:proofErr w:type="spellStart"/>
      <w:r w:rsidRPr="00F329CE">
        <w:rPr>
          <w:rFonts w:ascii="Aptos" w:eastAsia="Calibri" w:hAnsi="Aptos" w:cs="Times New Roman"/>
          <w:b/>
          <w:bCs/>
          <w:i/>
          <w:iCs/>
        </w:rPr>
        <w:t>Žalova</w:t>
      </w:r>
      <w:proofErr w:type="spellEnd"/>
      <w:r w:rsidRPr="00F329CE">
        <w:rPr>
          <w:rFonts w:ascii="Aptos" w:eastAsia="Calibri" w:hAnsi="Aptos" w:cs="Times New Roman"/>
          <w:b/>
          <w:bCs/>
        </w:rPr>
        <w:t>, která návštěvníky zavede do dramatických osudů místních obyvatel bojujících za vznik samostatného Československa. Výstava bude k vidění od 29. května do 1. listopadu 2026 v</w:t>
      </w:r>
      <w:r w:rsidR="00E77DE1">
        <w:rPr>
          <w:rFonts w:ascii="Aptos" w:eastAsia="Calibri" w:hAnsi="Aptos" w:cs="Times New Roman"/>
          <w:b/>
          <w:bCs/>
        </w:rPr>
        <w:t xml:space="preserve"> Galerii v </w:t>
      </w:r>
      <w:r w:rsidRPr="00F329CE">
        <w:rPr>
          <w:rFonts w:ascii="Aptos" w:eastAsia="Calibri" w:hAnsi="Aptos" w:cs="Times New Roman"/>
          <w:b/>
          <w:bCs/>
        </w:rPr>
        <w:t>areálu roztockého zámku.</w:t>
      </w:r>
    </w:p>
    <w:p w14:paraId="1FFDCC13" w14:textId="4A16D2C6" w:rsidR="00F329CE" w:rsidRPr="00F329CE" w:rsidRDefault="00F329CE" w:rsidP="00F329CE">
      <w:pPr>
        <w:rPr>
          <w:rFonts w:ascii="Aptos" w:eastAsia="Calibri" w:hAnsi="Aptos" w:cs="Times New Roman"/>
          <w:bCs/>
        </w:rPr>
      </w:pPr>
      <w:r w:rsidRPr="00F329CE">
        <w:rPr>
          <w:rFonts w:ascii="Aptos" w:eastAsia="Calibri" w:hAnsi="Aptos" w:cs="Times New Roman"/>
          <w:bCs/>
        </w:rPr>
        <w:t xml:space="preserve">Výstava propojuje velké dějiny s konkrétními lidskými osudy. Návštěvníci se vydají po stopách mužů, kteří narukovali do rakousko-uherské armády, prošli frontami první </w:t>
      </w:r>
      <w:r w:rsidR="00E77DE1">
        <w:rPr>
          <w:rFonts w:ascii="Aptos" w:eastAsia="Calibri" w:hAnsi="Aptos" w:cs="Times New Roman"/>
          <w:bCs/>
        </w:rPr>
        <w:t>světové války, zajetím</w:t>
      </w:r>
      <w:r w:rsidR="00E77DE1">
        <w:rPr>
          <w:rFonts w:ascii="Aptos" w:eastAsia="Calibri" w:hAnsi="Aptos" w:cs="Times New Roman"/>
          <w:bCs/>
        </w:rPr>
        <w:br/>
      </w:r>
      <w:r>
        <w:rPr>
          <w:rFonts w:ascii="Aptos" w:eastAsia="Calibri" w:hAnsi="Aptos" w:cs="Times New Roman"/>
          <w:bCs/>
        </w:rPr>
        <w:t>i strastiplnou</w:t>
      </w:r>
      <w:r w:rsidRPr="00F329CE">
        <w:rPr>
          <w:rFonts w:ascii="Aptos" w:eastAsia="Calibri" w:hAnsi="Aptos" w:cs="Times New Roman"/>
          <w:bCs/>
        </w:rPr>
        <w:t xml:space="preserve"> cestou do</w:t>
      </w:r>
      <w:r>
        <w:rPr>
          <w:rFonts w:ascii="Aptos" w:eastAsia="Calibri" w:hAnsi="Aptos" w:cs="Times New Roman"/>
          <w:bCs/>
        </w:rPr>
        <w:t xml:space="preserve"> řad československých legií, s nimiž bojovali </w:t>
      </w:r>
      <w:r w:rsidRPr="00F329CE">
        <w:rPr>
          <w:rFonts w:ascii="Aptos" w:eastAsia="Calibri" w:hAnsi="Aptos" w:cs="Times New Roman"/>
          <w:bCs/>
        </w:rPr>
        <w:t>ve F</w:t>
      </w:r>
      <w:r>
        <w:rPr>
          <w:rFonts w:ascii="Aptos" w:eastAsia="Calibri" w:hAnsi="Aptos" w:cs="Times New Roman"/>
          <w:bCs/>
        </w:rPr>
        <w:t xml:space="preserve">rancii, Itálii, Srbsku i na Sibiři. </w:t>
      </w:r>
      <w:r w:rsidRPr="00F329CE">
        <w:rPr>
          <w:rFonts w:ascii="Aptos" w:eastAsia="Calibri" w:hAnsi="Aptos" w:cs="Times New Roman"/>
          <w:bCs/>
        </w:rPr>
        <w:t xml:space="preserve">Nechybí autentické fotografie, osobní předměty ani dosud méně známé příběhy obyvatel Roztok a </w:t>
      </w:r>
      <w:proofErr w:type="spellStart"/>
      <w:r w:rsidRPr="00F329CE">
        <w:rPr>
          <w:rFonts w:ascii="Aptos" w:eastAsia="Calibri" w:hAnsi="Aptos" w:cs="Times New Roman"/>
          <w:bCs/>
        </w:rPr>
        <w:t>Žalova</w:t>
      </w:r>
      <w:proofErr w:type="spellEnd"/>
      <w:r w:rsidRPr="00F329CE">
        <w:rPr>
          <w:rFonts w:ascii="Aptos" w:eastAsia="Calibri" w:hAnsi="Aptos" w:cs="Times New Roman"/>
          <w:bCs/>
        </w:rPr>
        <w:t>.</w:t>
      </w:r>
    </w:p>
    <w:p w14:paraId="6F5EC127" w14:textId="63E9E97A" w:rsidR="00F329CE" w:rsidRPr="00F329CE" w:rsidRDefault="00F329CE" w:rsidP="00F329CE">
      <w:pPr>
        <w:rPr>
          <w:rFonts w:ascii="Aptos" w:eastAsia="Calibri" w:hAnsi="Aptos" w:cs="Times New Roman"/>
        </w:rPr>
      </w:pPr>
      <w:r w:rsidRPr="00F329CE">
        <w:rPr>
          <w:rFonts w:ascii="Aptos" w:eastAsia="Calibri" w:hAnsi="Aptos" w:cs="Times New Roman"/>
          <w:i/>
        </w:rPr>
        <w:t xml:space="preserve"> „Výstava chce vyprávění historie polidštit osobními příběhy. Pojednává o celkovém kontextu, do kterého jsou průběžně zařazovány zmínky o konkrétních roztockých a žalovský</w:t>
      </w:r>
      <w:r>
        <w:rPr>
          <w:rFonts w:ascii="Aptos" w:eastAsia="Calibri" w:hAnsi="Aptos" w:cs="Times New Roman"/>
          <w:i/>
        </w:rPr>
        <w:t>ch osobnostech, aby se propojily</w:t>
      </w:r>
      <w:r w:rsidRPr="00F329CE">
        <w:rPr>
          <w:rFonts w:ascii="Aptos" w:eastAsia="Calibri" w:hAnsi="Aptos" w:cs="Times New Roman"/>
          <w:i/>
        </w:rPr>
        <w:t xml:space="preserve"> velké dějiny s příběhy obyčejných lidí,“</w:t>
      </w:r>
      <w:r w:rsidRPr="00F329CE">
        <w:rPr>
          <w:rFonts w:ascii="Aptos" w:eastAsia="Calibri" w:hAnsi="Aptos" w:cs="Times New Roman"/>
        </w:rPr>
        <w:t xml:space="preserve"> přiblížil kurátor výstavy Tomáš Drábek.</w:t>
      </w:r>
    </w:p>
    <w:p w14:paraId="2A49010F" w14:textId="7336AC9C" w:rsidR="00F329CE" w:rsidRDefault="00F329CE" w:rsidP="00F329CE">
      <w:pPr>
        <w:rPr>
          <w:rFonts w:ascii="Aptos" w:eastAsia="Calibri" w:hAnsi="Aptos" w:cs="Times New Roman"/>
        </w:rPr>
      </w:pPr>
      <w:r>
        <w:rPr>
          <w:rFonts w:ascii="Aptos" w:eastAsia="Calibri" w:hAnsi="Aptos" w:cs="Times New Roman"/>
        </w:rPr>
        <w:t xml:space="preserve">Výstava připomene </w:t>
      </w:r>
      <w:r w:rsidRPr="00F329CE">
        <w:rPr>
          <w:rFonts w:ascii="Aptos" w:eastAsia="Calibri" w:hAnsi="Aptos" w:cs="Times New Roman"/>
        </w:rPr>
        <w:t>nejen legionáře samotné, ale i atmosféru doby – od mobilizace a nálad české společnosti přes zkušenosti ze zajateckých táborů až po návrat legio</w:t>
      </w:r>
      <w:r>
        <w:rPr>
          <w:rFonts w:ascii="Aptos" w:eastAsia="Calibri" w:hAnsi="Aptos" w:cs="Times New Roman"/>
        </w:rPr>
        <w:t xml:space="preserve">nářů do nově vzniklé republiky. Významná </w:t>
      </w:r>
      <w:r w:rsidRPr="00F329CE">
        <w:rPr>
          <w:rFonts w:ascii="Aptos" w:eastAsia="Calibri" w:hAnsi="Aptos" w:cs="Times New Roman"/>
        </w:rPr>
        <w:t xml:space="preserve"> část výstavy pak tvoří kapitoly zaměřené na účast v odboji, které jsou rozděleny podle jednotlivých bojišť (Francie, Itálie, Srbsko a Rusko).</w:t>
      </w:r>
    </w:p>
    <w:p w14:paraId="584D7F65" w14:textId="77777777" w:rsidR="00BE6311" w:rsidRDefault="00BE6311" w:rsidP="00F329CE">
      <w:pPr>
        <w:rPr>
          <w:rFonts w:ascii="Aptos" w:eastAsia="Calibri" w:hAnsi="Aptos" w:cs="Times New Roman"/>
        </w:rPr>
      </w:pPr>
      <w:r w:rsidRPr="00F329CE">
        <w:rPr>
          <w:rFonts w:ascii="Aptos" w:eastAsia="Calibri" w:hAnsi="Aptos" w:cs="Times New Roman"/>
        </w:rPr>
        <w:t>Poslední rozsáhlá sekce pojednává o činnosti legionářů po návratu do vlasti, ať už jde o aktivity Jednoty Československé obce legionářské v Roztokách či legionářské kino Zborov.</w:t>
      </w:r>
      <w:r w:rsidRPr="00BE6311">
        <w:rPr>
          <w:rFonts w:ascii="Aptos" w:eastAsia="Calibri" w:hAnsi="Aptos" w:cs="Times New Roman"/>
        </w:rPr>
        <w:t xml:space="preserve"> </w:t>
      </w:r>
      <w:r w:rsidRPr="00F329CE">
        <w:rPr>
          <w:rFonts w:ascii="Aptos" w:eastAsia="Calibri" w:hAnsi="Aptos" w:cs="Times New Roman"/>
        </w:rPr>
        <w:t>Pozornost je věnována i účasti legio</w:t>
      </w:r>
      <w:r>
        <w:rPr>
          <w:rFonts w:ascii="Aptos" w:eastAsia="Calibri" w:hAnsi="Aptos" w:cs="Times New Roman"/>
        </w:rPr>
        <w:t xml:space="preserve">nářů v protinacistickém odboji. </w:t>
      </w:r>
      <w:r w:rsidR="00F329CE" w:rsidRPr="00F329CE">
        <w:rPr>
          <w:rFonts w:ascii="Aptos" w:eastAsia="Calibri" w:hAnsi="Aptos" w:cs="Times New Roman"/>
        </w:rPr>
        <w:t xml:space="preserve">Silným momentem výstavy je závěrečný panel s medailonky více než stovky identifikovaných legionářů z Roztok a </w:t>
      </w:r>
      <w:proofErr w:type="spellStart"/>
      <w:r w:rsidR="00F329CE" w:rsidRPr="00F329CE">
        <w:rPr>
          <w:rFonts w:ascii="Aptos" w:eastAsia="Calibri" w:hAnsi="Aptos" w:cs="Times New Roman"/>
        </w:rPr>
        <w:t>Žalova</w:t>
      </w:r>
      <w:proofErr w:type="spellEnd"/>
      <w:r w:rsidR="00F329CE" w:rsidRPr="00F329CE">
        <w:rPr>
          <w:rFonts w:ascii="Aptos" w:eastAsia="Calibri" w:hAnsi="Aptos" w:cs="Times New Roman"/>
        </w:rPr>
        <w:t>. U řady z nich se podařilo dohledat fotografie, dokumenty nebo osobní předměty.</w:t>
      </w:r>
      <w:r>
        <w:rPr>
          <w:rFonts w:ascii="Aptos" w:eastAsia="Calibri" w:hAnsi="Aptos" w:cs="Times New Roman"/>
        </w:rPr>
        <w:t xml:space="preserve"> </w:t>
      </w:r>
      <w:r w:rsidR="00F329CE" w:rsidRPr="00F329CE">
        <w:rPr>
          <w:rFonts w:ascii="Aptos" w:eastAsia="Calibri" w:hAnsi="Aptos" w:cs="Times New Roman"/>
        </w:rPr>
        <w:t>„</w:t>
      </w:r>
      <w:r w:rsidR="00F329CE" w:rsidRPr="00BE6311">
        <w:rPr>
          <w:rFonts w:ascii="Aptos" w:eastAsia="Calibri" w:hAnsi="Aptos" w:cs="Times New Roman"/>
          <w:i/>
        </w:rPr>
        <w:t>Mnohé z vystavených materiálů veřejnost uvidí vůbec poprvé. Právě osobní vzpomínky, dopisy nebo fotografie dávají celé výstavě mimořádně silnou a autentickou atmosféru,“</w:t>
      </w:r>
      <w:r>
        <w:rPr>
          <w:rFonts w:ascii="Aptos" w:eastAsia="Calibri" w:hAnsi="Aptos" w:cs="Times New Roman"/>
        </w:rPr>
        <w:t xml:space="preserve"> doplňuje Tomáš Drábek. </w:t>
      </w:r>
    </w:p>
    <w:p w14:paraId="03004DDA" w14:textId="600B7D35" w:rsidR="00F329CE" w:rsidRDefault="00BE6311" w:rsidP="00F329CE">
      <w:pPr>
        <w:rPr>
          <w:rFonts w:ascii="Aptos" w:eastAsia="Calibri" w:hAnsi="Aptos" w:cs="Times New Roman"/>
        </w:rPr>
      </w:pPr>
      <w:r w:rsidRPr="00E77DE1">
        <w:rPr>
          <w:rFonts w:ascii="Aptos" w:eastAsia="Calibri" w:hAnsi="Aptos" w:cs="Times New Roman"/>
          <w:b/>
        </w:rPr>
        <w:t>V</w:t>
      </w:r>
      <w:r w:rsidR="00F329CE" w:rsidRPr="00F329CE">
        <w:rPr>
          <w:rFonts w:ascii="Aptos" w:eastAsia="Calibri" w:hAnsi="Aptos" w:cs="Times New Roman"/>
          <w:b/>
          <w:bCs/>
        </w:rPr>
        <w:t xml:space="preserve">ernisáž </w:t>
      </w:r>
      <w:r w:rsidR="00F329CE" w:rsidRPr="00F329CE">
        <w:rPr>
          <w:rFonts w:ascii="Aptos" w:eastAsia="Calibri" w:hAnsi="Aptos" w:cs="Times New Roman"/>
          <w:b/>
        </w:rPr>
        <w:t>výstavy</w:t>
      </w:r>
      <w:r w:rsidR="00F329CE" w:rsidRPr="00F329CE">
        <w:rPr>
          <w:rFonts w:ascii="Aptos" w:eastAsia="Calibri" w:hAnsi="Aptos" w:cs="Times New Roman"/>
        </w:rPr>
        <w:t xml:space="preserve"> se uskuteční </w:t>
      </w:r>
      <w:r w:rsidR="00F329CE" w:rsidRPr="00F329CE">
        <w:rPr>
          <w:rFonts w:ascii="Aptos" w:eastAsia="Calibri" w:hAnsi="Aptos" w:cs="Times New Roman"/>
          <w:b/>
        </w:rPr>
        <w:t>v sobotu 30. května od 14 hodin</w:t>
      </w:r>
      <w:r w:rsidR="00F329CE" w:rsidRPr="00F329CE">
        <w:rPr>
          <w:rFonts w:ascii="Aptos" w:eastAsia="Calibri" w:hAnsi="Aptos" w:cs="Times New Roman"/>
        </w:rPr>
        <w:t xml:space="preserve"> ve výstavních prostorách Galerie v zámeckém areálu. Kromě autorů výstavy se jí zúčastní také členové Československé obce legionářské v historických stejnokrojích, kteří návštěvníkům přiblíží dobovou výstroj a výzbroj. Atmosféru doplní hudební doprovod v podání Ústředn</w:t>
      </w:r>
      <w:r>
        <w:rPr>
          <w:rFonts w:ascii="Aptos" w:eastAsia="Calibri" w:hAnsi="Aptos" w:cs="Times New Roman"/>
        </w:rPr>
        <w:t xml:space="preserve">í hudby Armády České republiky. Výstavu doprovodí </w:t>
      </w:r>
      <w:r w:rsidR="00F329CE" w:rsidRPr="00F329CE">
        <w:rPr>
          <w:rFonts w:ascii="Aptos" w:eastAsia="Calibri" w:hAnsi="Aptos" w:cs="Times New Roman"/>
        </w:rPr>
        <w:t xml:space="preserve"> program v podobě komen</w:t>
      </w:r>
      <w:bookmarkStart w:id="0" w:name="_GoBack"/>
      <w:bookmarkEnd w:id="0"/>
      <w:r w:rsidR="00F329CE" w:rsidRPr="00F329CE">
        <w:rPr>
          <w:rFonts w:ascii="Aptos" w:eastAsia="Calibri" w:hAnsi="Aptos" w:cs="Times New Roman"/>
        </w:rPr>
        <w:t xml:space="preserve">tovaných prohlídek, přednášek a tematických dnů pro školy i širokou veřejnost. </w:t>
      </w:r>
    </w:p>
    <w:p w14:paraId="5B7E8C51" w14:textId="59608F08" w:rsidR="00F329CE" w:rsidRPr="00F329CE" w:rsidRDefault="00F329CE" w:rsidP="00F329CE">
      <w:pPr>
        <w:rPr>
          <w:rFonts w:ascii="Aptos" w:eastAsia="Calibri" w:hAnsi="Aptos" w:cs="Times New Roman"/>
        </w:rPr>
      </w:pPr>
      <w:r w:rsidRPr="00F329CE">
        <w:rPr>
          <w:rFonts w:ascii="Aptos" w:eastAsia="Calibri" w:hAnsi="Aptos" w:cs="Times New Roman"/>
        </w:rPr>
        <w:t xml:space="preserve">Výstavu můžete navštívit v otevírací době muzea od středy do neděle vždy od 10 do 18 </w:t>
      </w:r>
      <w:r>
        <w:rPr>
          <w:rFonts w:ascii="Aptos" w:eastAsia="Calibri" w:hAnsi="Aptos" w:cs="Times New Roman"/>
        </w:rPr>
        <w:t>hodin.</w:t>
      </w:r>
      <w:r w:rsidRPr="00F329CE">
        <w:rPr>
          <w:rFonts w:ascii="Aptos" w:eastAsia="Calibri" w:hAnsi="Aptos" w:cs="Times New Roman"/>
        </w:rPr>
        <w:br/>
        <w:t xml:space="preserve">Více informací naleznete na webových stránkách muzea </w:t>
      </w:r>
      <w:hyperlink r:id="rId7" w:history="1">
        <w:r w:rsidRPr="00F329CE">
          <w:rPr>
            <w:rStyle w:val="Hypertextovodkaz"/>
            <w:rFonts w:ascii="Aptos" w:eastAsia="Calibri" w:hAnsi="Aptos" w:cs="Times New Roman"/>
          </w:rPr>
          <w:t>www.stredoceskemuzeum.cz</w:t>
        </w:r>
      </w:hyperlink>
      <w:r w:rsidRPr="00F329CE">
        <w:rPr>
          <w:rFonts w:ascii="Aptos" w:eastAsia="Calibri" w:hAnsi="Aptos" w:cs="Times New Roman"/>
        </w:rPr>
        <w:t>.</w:t>
      </w:r>
    </w:p>
    <w:p w14:paraId="233D9B25" w14:textId="77777777" w:rsidR="00F329CE" w:rsidRPr="00F329CE" w:rsidRDefault="00F329CE" w:rsidP="00F329CE">
      <w:pPr>
        <w:pStyle w:val="Normlnweb"/>
        <w:rPr>
          <w:rFonts w:ascii="Aptos" w:hAnsi="Aptos"/>
          <w:sz w:val="22"/>
          <w:szCs w:val="22"/>
        </w:rPr>
      </w:pPr>
    </w:p>
    <w:p w14:paraId="18D78BF6" w14:textId="77777777" w:rsidR="00996A53" w:rsidRPr="00F329CE" w:rsidRDefault="00996A53" w:rsidP="00996A53">
      <w:pPr>
        <w:spacing w:line="240" w:lineRule="auto"/>
        <w:rPr>
          <w:rFonts w:ascii="Aptos" w:hAnsi="Aptos"/>
        </w:rPr>
      </w:pPr>
    </w:p>
    <w:p w14:paraId="5CCFEC64" w14:textId="1D2F5531" w:rsidR="009C7117" w:rsidRPr="00F329CE" w:rsidRDefault="008021BE" w:rsidP="00996A53">
      <w:pPr>
        <w:spacing w:line="240" w:lineRule="auto"/>
        <w:rPr>
          <w:rFonts w:ascii="Aptos" w:hAnsi="Aptos" w:cs="Arial"/>
          <w:bCs/>
        </w:rPr>
      </w:pPr>
      <w:r w:rsidRPr="00F329CE">
        <w:rPr>
          <w:rFonts w:ascii="Aptos" w:hAnsi="Aptos" w:cs="Arial"/>
          <w:bCs/>
        </w:rPr>
        <w:t>Kontakt:</w:t>
      </w:r>
      <w:r w:rsidRPr="00F329CE">
        <w:rPr>
          <w:rFonts w:ascii="Aptos" w:hAnsi="Aptos" w:cs="Arial"/>
          <w:bCs/>
        </w:rPr>
        <w:br/>
      </w:r>
      <w:r w:rsidRPr="00F329CE">
        <w:rPr>
          <w:rFonts w:ascii="Aptos" w:hAnsi="Aptos" w:cs="Arial"/>
          <w:b/>
          <w:bCs/>
        </w:rPr>
        <w:t>Mgr. Iva Vránková</w:t>
      </w:r>
      <w:r w:rsidRPr="00F329CE">
        <w:rPr>
          <w:rFonts w:ascii="Aptos" w:hAnsi="Aptos" w:cs="Arial"/>
          <w:b/>
          <w:bCs/>
        </w:rPr>
        <w:br/>
        <w:t>PR a marketing</w:t>
      </w:r>
      <w:r w:rsidRPr="00F329CE">
        <w:rPr>
          <w:rFonts w:ascii="Aptos" w:hAnsi="Aptos" w:cs="Arial"/>
          <w:b/>
          <w:bCs/>
        </w:rPr>
        <w:br/>
        <w:t>+420 776 346 941</w:t>
      </w:r>
      <w:r w:rsidRPr="00F329CE">
        <w:rPr>
          <w:rFonts w:ascii="Aptos" w:hAnsi="Aptos" w:cs="Arial"/>
          <w:b/>
          <w:bCs/>
        </w:rPr>
        <w:br/>
      </w:r>
      <w:hyperlink r:id="rId8" w:history="1">
        <w:r w:rsidRPr="00F329CE">
          <w:rPr>
            <w:rStyle w:val="Hypertextovodkaz"/>
            <w:rFonts w:ascii="Aptos" w:hAnsi="Aptos" w:cs="Arial"/>
            <w:b/>
            <w:bCs/>
            <w:u w:val="none"/>
          </w:rPr>
          <w:t>vrankova@stredoceskemuzeum.cz</w:t>
        </w:r>
      </w:hyperlink>
    </w:p>
    <w:sectPr w:rsidR="009C7117" w:rsidRPr="00F329CE" w:rsidSect="008021B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90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554261" w16cex:dateUtc="2024-01-02T16:08:00Z"/>
  <w16cex:commentExtensible w16cex:durableId="78A89520" w16cex:dateUtc="2024-01-04T10:27:00Z"/>
  <w16cex:commentExtensible w16cex:durableId="1C9E6C43" w16cex:dateUtc="2024-01-02T15:31:00Z"/>
  <w16cex:commentExtensible w16cex:durableId="7B0EEF03" w16cex:dateUtc="2024-01-18T14:39:00Z"/>
  <w16cex:commentExtensible w16cex:durableId="217DFFEB" w16cex:dateUtc="2024-01-23T11:58:00Z"/>
  <w16cex:commentExtensible w16cex:durableId="2A33834E" w16cex:dateUtc="2024-03-27T16:54:00Z"/>
  <w16cex:commentExtensible w16cex:durableId="037D61DA" w16cex:dateUtc="2024-01-02T15:31:00Z"/>
  <w16cex:commentExtensible w16cex:durableId="26FC8AAE" w16cex:dateUtc="2024-01-02T15:31:00Z"/>
  <w16cex:commentExtensible w16cex:durableId="7351ACBC" w16cex:dateUtc="2024-01-02T16:13:00Z"/>
  <w16cex:commentExtensible w16cex:durableId="5BB67089" w16cex:dateUtc="2024-01-03T08:42:00Z"/>
  <w16cex:commentExtensible w16cex:durableId="7FE1AC1D" w16cex:dateUtc="2024-01-23T11:44:00Z"/>
  <w16cex:commentExtensible w16cex:durableId="302E7DC4" w16cex:dateUtc="2024-01-08T16:31:00Z"/>
  <w16cex:commentExtensible w16cex:durableId="5B6A566E" w16cex:dateUtc="2024-03-28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4BDDE1" w16cid:durableId="05554261"/>
  <w16cid:commentId w16cid:paraId="66F3D22E" w16cid:durableId="78A89520"/>
  <w16cid:commentId w16cid:paraId="075849EA" w16cid:durableId="1C9E6C43"/>
  <w16cid:commentId w16cid:paraId="6A87F292" w16cid:durableId="7B0EEF03"/>
  <w16cid:commentId w16cid:paraId="214D74CF" w16cid:durableId="217DFFEB"/>
  <w16cid:commentId w16cid:paraId="7B193896" w16cid:durableId="2A33834E"/>
  <w16cid:commentId w16cid:paraId="61183E18" w16cid:durableId="037D61DA"/>
  <w16cid:commentId w16cid:paraId="7A12FF5F" w16cid:durableId="26FC8AAE"/>
  <w16cid:commentId w16cid:paraId="7B529174" w16cid:durableId="7351ACBC"/>
  <w16cid:commentId w16cid:paraId="7E76199F" w16cid:durableId="5BB67089"/>
  <w16cid:commentId w16cid:paraId="6B6FF81F" w16cid:durableId="7FE1AC1D"/>
  <w16cid:commentId w16cid:paraId="660B5147" w16cid:durableId="302E7DC4"/>
  <w16cid:commentId w16cid:paraId="418D452B" w16cid:durableId="5B6A56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A6777" w14:textId="77777777" w:rsidR="005F3F96" w:rsidRDefault="005F3F96" w:rsidP="00457277">
      <w:pPr>
        <w:spacing w:after="0" w:line="240" w:lineRule="auto"/>
      </w:pPr>
      <w:r>
        <w:separator/>
      </w:r>
    </w:p>
  </w:endnote>
  <w:endnote w:type="continuationSeparator" w:id="0">
    <w:p w14:paraId="78285CDC" w14:textId="77777777" w:rsidR="005F3F96" w:rsidRDefault="005F3F96" w:rsidP="0045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667763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154666374"/>
          <w:docPartObj>
            <w:docPartGallery w:val="Page Numbers (Bottom of Page)"/>
            <w:docPartUnique/>
          </w:docPartObj>
        </w:sdtPr>
        <w:sdtEndPr>
          <w:rPr>
            <w:rFonts w:ascii="Helvetica" w:hAnsi="Helvetica"/>
            <w:sz w:val="16"/>
          </w:rPr>
        </w:sdtEndPr>
        <w:sdtContent>
          <w:p w14:paraId="0144B1C7" w14:textId="573C9E25" w:rsidR="009C7117" w:rsidRDefault="009C7117" w:rsidP="009C7117">
            <w:pPr>
              <w:pStyle w:val="Zhlav"/>
            </w:pPr>
          </w:p>
          <w:sdt>
            <w:sdtPr>
              <w:id w:val="-128707804"/>
              <w:docPartObj>
                <w:docPartGallery w:val="Page Numbers (Bottom of Page)"/>
                <w:docPartUnique/>
              </w:docPartObj>
            </w:sdtPr>
            <w:sdtEndPr>
              <w:rPr>
                <w:rFonts w:ascii="Helvetica" w:hAnsi="Helvetica"/>
                <w:sz w:val="16"/>
              </w:rPr>
            </w:sdtEndPr>
            <w:sdtContent>
              <w:sdt>
                <w:sdtPr>
                  <w:id w:val="-2013905016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rFonts w:ascii="Helvetica" w:hAnsi="Helvetica"/>
                    <w:sz w:val="16"/>
                  </w:rPr>
                </w:sdtEndPr>
                <w:sdtContent>
                  <w:p w14:paraId="4364D76A" w14:textId="54C2E0BD" w:rsidR="009C7117" w:rsidRPr="0036489E" w:rsidRDefault="009C7117" w:rsidP="009C7117">
                    <w:pPr>
                      <w:pStyle w:val="Zpat"/>
                      <w:tabs>
                        <w:tab w:val="clear" w:pos="4536"/>
                        <w:tab w:val="left" w:pos="3261"/>
                        <w:tab w:val="left" w:pos="6521"/>
                      </w:tabs>
                      <w:rPr>
                        <w:rFonts w:ascii="Aptos" w:hAnsi="Aptos"/>
                        <w:sz w:val="14"/>
                        <w:szCs w:val="16"/>
                      </w:rPr>
                    </w:pPr>
                    <w:r>
                      <w:rPr>
                        <w:noProof/>
                        <w:lang w:eastAsia="cs-CZ"/>
                      </w:rPr>
                      <w:drawing>
                        <wp:anchor distT="0" distB="0" distL="114300" distR="114300" simplePos="0" relativeHeight="251660288" behindDoc="0" locked="0" layoutInCell="1" allowOverlap="1" wp14:anchorId="14C4C47B" wp14:editId="5BB2588E">
                          <wp:simplePos x="0" y="0"/>
                          <wp:positionH relativeFrom="column">
                            <wp:posOffset>-421640</wp:posOffset>
                          </wp:positionH>
                          <wp:positionV relativeFrom="paragraph">
                            <wp:posOffset>1905</wp:posOffset>
                          </wp:positionV>
                          <wp:extent cx="1574165" cy="354330"/>
                          <wp:effectExtent l="0" t="0" r="6985" b="7620"/>
                          <wp:wrapSquare wrapText="bothSides"/>
                          <wp:docPr id="29" name="Obrázek 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4165" cy="3543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>Středočeské muzeum,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         Otevírací doba: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</w:t>
                    </w:r>
                    <w:hyperlink r:id="rId2" w:history="1"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www.stredoceskemuzeum.cz</w:t>
                      </w:r>
                    </w:hyperlink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     </w:t>
                    </w:r>
                  </w:p>
                  <w:p w14:paraId="0EA8D939" w14:textId="5B291154" w:rsidR="009C7117" w:rsidRPr="009C7117" w:rsidRDefault="009C7117" w:rsidP="009C7117">
                    <w:pPr>
                      <w:pStyle w:val="Zpat"/>
                      <w:tabs>
                        <w:tab w:val="clear" w:pos="4536"/>
                        <w:tab w:val="left" w:pos="3686"/>
                        <w:tab w:val="left" w:pos="6521"/>
                      </w:tabs>
                      <w:ind w:left="1418" w:right="-399"/>
                      <w:rPr>
                        <w:rFonts w:ascii="Aptos" w:hAnsi="Aptos"/>
                        <w:sz w:val="14"/>
                        <w:szCs w:val="16"/>
                      </w:rPr>
                    </w:pPr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příspěvková organizace               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</w:t>
                    </w:r>
                    <w:r w:rsidR="00886175">
                      <w:rPr>
                        <w:rFonts w:ascii="Aptos" w:hAnsi="Aptos"/>
                        <w:sz w:val="14"/>
                        <w:szCs w:val="16"/>
                      </w:rPr>
                      <w:t>celoročně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</w:r>
                    <w:r w:rsidRPr="0036489E"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</w:t>
                    </w:r>
                    <w:r>
                      <w:rPr>
                        <w:rFonts w:ascii="Aptos" w:hAnsi="Aptos"/>
                        <w:b/>
                        <w:sz w:val="14"/>
                        <w:szCs w:val="16"/>
                      </w:rPr>
                      <w:t xml:space="preserve">        </w:t>
                    </w:r>
                    <w:proofErr w:type="spellStart"/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>facebook</w:t>
                    </w:r>
                    <w:proofErr w:type="spellEnd"/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 xml:space="preserve">: </w:t>
                    </w:r>
                    <w:hyperlink r:id="rId3" w:history="1"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Středočeské muzeum</w:t>
                      </w:r>
                    </w:hyperlink>
                  </w:p>
                  <w:p w14:paraId="5FDD153A" w14:textId="3852ECAF" w:rsidR="00457277" w:rsidRPr="009C7117" w:rsidRDefault="009C7117" w:rsidP="009C7117">
                    <w:pPr>
                      <w:pStyle w:val="Zpat"/>
                      <w:tabs>
                        <w:tab w:val="clear" w:pos="4536"/>
                        <w:tab w:val="left" w:pos="3261"/>
                        <w:tab w:val="left" w:pos="6521"/>
                      </w:tabs>
                      <w:ind w:left="1418"/>
                      <w:rPr>
                        <w:rFonts w:ascii="Aptos" w:hAnsi="Aptos"/>
                        <w:sz w:val="20"/>
                      </w:rPr>
                    </w:pP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>Zámek 1, 252 63 Roztoky</w:t>
                    </w:r>
                    <w:r w:rsidR="00886175">
                      <w:rPr>
                        <w:rFonts w:ascii="Aptos" w:hAnsi="Aptos"/>
                        <w:sz w:val="14"/>
                        <w:szCs w:val="16"/>
                      </w:rPr>
                      <w:t xml:space="preserve">              s</w:t>
                    </w:r>
                    <w:r w:rsidR="00886175" w:rsidRPr="009C7117">
                      <w:rPr>
                        <w:rFonts w:ascii="Aptos" w:hAnsi="Aptos"/>
                        <w:sz w:val="14"/>
                        <w:szCs w:val="16"/>
                      </w:rPr>
                      <w:t>tředa – neděle | 10–18 hodin</w:t>
                    </w:r>
                    <w:r w:rsidRPr="0036489E">
                      <w:rPr>
                        <w:rFonts w:ascii="Aptos" w:hAnsi="Aptos"/>
                        <w:sz w:val="14"/>
                        <w:szCs w:val="16"/>
                      </w:rPr>
                      <w:tab/>
                      <w:t xml:space="preserve">  </w:t>
                    </w:r>
                    <w:r>
                      <w:rPr>
                        <w:rFonts w:ascii="Aptos" w:hAnsi="Aptos"/>
                        <w:sz w:val="14"/>
                        <w:szCs w:val="16"/>
                      </w:rPr>
                      <w:t xml:space="preserve">       </w:t>
                    </w:r>
                    <w:proofErr w:type="spellStart"/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>instagram</w:t>
                    </w:r>
                    <w:proofErr w:type="spellEnd"/>
                    <w:r w:rsidRPr="009C7117">
                      <w:rPr>
                        <w:rFonts w:ascii="Aptos" w:hAnsi="Aptos"/>
                        <w:sz w:val="14"/>
                        <w:szCs w:val="16"/>
                      </w:rPr>
                      <w:t xml:space="preserve">: </w:t>
                    </w:r>
                    <w:hyperlink r:id="rId4" w:history="1">
                      <w:proofErr w:type="spellStart"/>
                      <w:r w:rsidRPr="00FD3011">
                        <w:rPr>
                          <w:rStyle w:val="Hypertextovodkaz"/>
                          <w:rFonts w:ascii="Aptos" w:hAnsi="Aptos"/>
                          <w:sz w:val="14"/>
                          <w:szCs w:val="16"/>
                        </w:rPr>
                        <w:t>stredoceskemuzeum</w:t>
                      </w:r>
                      <w:proofErr w:type="spellEnd"/>
                    </w:hyperlink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6861420"/>
      <w:docPartObj>
        <w:docPartGallery w:val="Page Numbers (Bottom of Page)"/>
        <w:docPartUnique/>
      </w:docPartObj>
    </w:sdtPr>
    <w:sdtEndPr>
      <w:rPr>
        <w:rFonts w:ascii="Helvetica" w:hAnsi="Helvetica"/>
        <w:sz w:val="16"/>
      </w:rPr>
    </w:sdtEndPr>
    <w:sdtContent>
      <w:sdt>
        <w:sdtPr>
          <w:id w:val="721334577"/>
          <w:docPartObj>
            <w:docPartGallery w:val="Page Numbers (Bottom of Page)"/>
            <w:docPartUnique/>
          </w:docPartObj>
        </w:sdtPr>
        <w:sdtEndPr>
          <w:rPr>
            <w:rFonts w:ascii="Helvetica" w:hAnsi="Helvetica"/>
            <w:sz w:val="16"/>
          </w:rPr>
        </w:sdtEndPr>
        <w:sdtContent>
          <w:p w14:paraId="061A5270" w14:textId="7F21CBC3" w:rsidR="00A0710B" w:rsidRPr="0036489E" w:rsidRDefault="00A0710B" w:rsidP="00A0710B">
            <w:pPr>
              <w:pStyle w:val="Zpat"/>
              <w:tabs>
                <w:tab w:val="clear" w:pos="4536"/>
                <w:tab w:val="left" w:pos="3261"/>
                <w:tab w:val="left" w:pos="6521"/>
              </w:tabs>
              <w:rPr>
                <w:rFonts w:ascii="Aptos" w:hAnsi="Aptos"/>
                <w:sz w:val="14"/>
                <w:szCs w:val="16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2217CCD9" wp14:editId="573CACFA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1905</wp:posOffset>
                  </wp:positionV>
                  <wp:extent cx="1368000" cy="307926"/>
                  <wp:effectExtent l="0" t="0" r="3810" b="0"/>
                  <wp:wrapSquare wrapText="bothSides"/>
                  <wp:docPr id="31" name="Obráze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307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489E">
              <w:rPr>
                <w:rFonts w:ascii="Aptos" w:hAnsi="Aptos"/>
                <w:b/>
                <w:sz w:val="14"/>
                <w:szCs w:val="16"/>
              </w:rPr>
              <w:t>Středočeské muzeum,</w:t>
            </w:r>
            <w:r w:rsidR="00996A53">
              <w:rPr>
                <w:rFonts w:ascii="Aptos" w:hAnsi="Aptos"/>
                <w:b/>
                <w:sz w:val="14"/>
                <w:szCs w:val="16"/>
              </w:rPr>
              <w:t xml:space="preserve">               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>Otevírací doba:</w:t>
            </w:r>
            <w:r w:rsidRPr="0036489E">
              <w:rPr>
                <w:rFonts w:ascii="Aptos" w:hAnsi="Aptos"/>
                <w:sz w:val="14"/>
                <w:szCs w:val="16"/>
              </w:rPr>
              <w:tab/>
            </w:r>
            <w:r w:rsidRPr="0036489E">
              <w:rPr>
                <w:rFonts w:ascii="Aptos" w:hAnsi="Aptos"/>
                <w:b/>
                <w:sz w:val="14"/>
                <w:szCs w:val="16"/>
              </w:rPr>
              <w:t xml:space="preserve"> 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      </w:t>
            </w:r>
            <w:hyperlink r:id="rId2" w:history="1">
              <w:r w:rsidR="00F57691" w:rsidRPr="00F57691">
                <w:rPr>
                  <w:rStyle w:val="Hypertextovodkaz"/>
                  <w:rFonts w:ascii="Aptos" w:hAnsi="Aptos"/>
                  <w:b/>
                  <w:sz w:val="14"/>
                  <w:szCs w:val="16"/>
                </w:rPr>
                <w:t>www.stredoceskemuzeum.cz</w:t>
              </w:r>
            </w:hyperlink>
          </w:p>
          <w:p w14:paraId="3AD94F9B" w14:textId="479586CC" w:rsidR="00A0710B" w:rsidRPr="009C7117" w:rsidRDefault="00A0710B" w:rsidP="00A0710B">
            <w:pPr>
              <w:pStyle w:val="Zpat"/>
              <w:tabs>
                <w:tab w:val="clear" w:pos="4536"/>
                <w:tab w:val="left" w:pos="3686"/>
                <w:tab w:val="left" w:pos="6521"/>
              </w:tabs>
              <w:ind w:left="1418" w:right="-399"/>
              <w:rPr>
                <w:rFonts w:ascii="Aptos" w:hAnsi="Aptos"/>
                <w:sz w:val="14"/>
                <w:szCs w:val="16"/>
              </w:rPr>
            </w:pPr>
            <w:r>
              <w:rPr>
                <w:rFonts w:ascii="Aptos" w:hAnsi="Aptos"/>
                <w:sz w:val="14"/>
                <w:szCs w:val="16"/>
              </w:rPr>
              <w:t xml:space="preserve">příspěvková organizace                </w:t>
            </w:r>
            <w:r w:rsidR="00886175">
              <w:rPr>
                <w:rFonts w:ascii="Aptos" w:hAnsi="Aptos"/>
                <w:sz w:val="14"/>
                <w:szCs w:val="16"/>
              </w:rPr>
              <w:t>c</w:t>
            </w:r>
            <w:r w:rsidR="00886175" w:rsidRPr="00886175">
              <w:rPr>
                <w:rFonts w:ascii="Aptos" w:hAnsi="Aptos"/>
                <w:sz w:val="14"/>
                <w:szCs w:val="16"/>
              </w:rPr>
              <w:t xml:space="preserve">eloročně </w:t>
            </w:r>
            <w:r w:rsidRPr="0036489E">
              <w:rPr>
                <w:rFonts w:ascii="Aptos" w:hAnsi="Aptos"/>
                <w:sz w:val="14"/>
                <w:szCs w:val="16"/>
              </w:rPr>
              <w:tab/>
            </w:r>
            <w:r w:rsidRPr="0036489E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   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r w:rsidR="009C7117">
              <w:rPr>
                <w:rFonts w:ascii="Aptos" w:hAnsi="Aptos"/>
                <w:b/>
                <w:sz w:val="14"/>
                <w:szCs w:val="16"/>
              </w:rPr>
              <w:t xml:space="preserve"> </w:t>
            </w:r>
            <w:proofErr w:type="spellStart"/>
            <w:r w:rsidR="009C7117" w:rsidRPr="009C7117">
              <w:rPr>
                <w:rFonts w:ascii="Aptos" w:hAnsi="Aptos"/>
                <w:sz w:val="14"/>
                <w:szCs w:val="16"/>
              </w:rPr>
              <w:t>facebook</w:t>
            </w:r>
            <w:proofErr w:type="spellEnd"/>
            <w:r w:rsidR="009C7117" w:rsidRPr="009C7117">
              <w:rPr>
                <w:rFonts w:ascii="Aptos" w:hAnsi="Aptos"/>
                <w:sz w:val="14"/>
                <w:szCs w:val="16"/>
              </w:rPr>
              <w:t xml:space="preserve">: </w:t>
            </w:r>
            <w:hyperlink r:id="rId3" w:history="1">
              <w:r w:rsidR="009C7117" w:rsidRPr="00F57691">
                <w:rPr>
                  <w:rStyle w:val="Hypertextovodkaz"/>
                  <w:rFonts w:ascii="Aptos" w:hAnsi="Aptos"/>
                  <w:sz w:val="14"/>
                  <w:szCs w:val="16"/>
                </w:rPr>
                <w:t>Středočeské muzeum</w:t>
              </w:r>
            </w:hyperlink>
          </w:p>
          <w:p w14:paraId="17C5F93B" w14:textId="2EF7C47A" w:rsidR="008170E6" w:rsidRPr="00A0710B" w:rsidRDefault="00A0710B" w:rsidP="00A0710B">
            <w:pPr>
              <w:pStyle w:val="Zpat"/>
              <w:tabs>
                <w:tab w:val="clear" w:pos="4536"/>
                <w:tab w:val="left" w:pos="3261"/>
                <w:tab w:val="left" w:pos="6521"/>
              </w:tabs>
              <w:ind w:left="1418"/>
              <w:rPr>
                <w:rFonts w:ascii="Aptos" w:hAnsi="Aptos"/>
                <w:sz w:val="20"/>
              </w:rPr>
            </w:pPr>
            <w:r w:rsidRPr="0036489E">
              <w:rPr>
                <w:rFonts w:ascii="Aptos" w:hAnsi="Aptos"/>
                <w:sz w:val="14"/>
                <w:szCs w:val="16"/>
              </w:rPr>
              <w:t>Zámek 1, 252 63 Roztoky</w:t>
            </w:r>
            <w:r w:rsidR="009C7117">
              <w:rPr>
                <w:rFonts w:ascii="Aptos" w:hAnsi="Aptos"/>
                <w:sz w:val="14"/>
                <w:szCs w:val="16"/>
              </w:rPr>
              <w:t xml:space="preserve">             </w:t>
            </w:r>
            <w:r w:rsidR="00886175">
              <w:rPr>
                <w:rFonts w:ascii="Aptos" w:hAnsi="Aptos"/>
                <w:sz w:val="14"/>
                <w:szCs w:val="16"/>
              </w:rPr>
              <w:t>s</w:t>
            </w:r>
            <w:r w:rsidR="00886175" w:rsidRPr="009C7117">
              <w:rPr>
                <w:rFonts w:ascii="Aptos" w:hAnsi="Aptos"/>
                <w:sz w:val="14"/>
                <w:szCs w:val="16"/>
              </w:rPr>
              <w:t>tředa – neděle | 10–18 hodin</w:t>
            </w:r>
            <w:r w:rsidRPr="0036489E">
              <w:rPr>
                <w:rFonts w:ascii="Aptos" w:hAnsi="Aptos"/>
                <w:sz w:val="14"/>
                <w:szCs w:val="16"/>
              </w:rPr>
              <w:tab/>
              <w:t xml:space="preserve">  </w:t>
            </w:r>
            <w:r>
              <w:rPr>
                <w:rFonts w:ascii="Aptos" w:hAnsi="Aptos"/>
                <w:sz w:val="14"/>
                <w:szCs w:val="16"/>
              </w:rPr>
              <w:t xml:space="preserve">       </w:t>
            </w:r>
            <w:proofErr w:type="spellStart"/>
            <w:r w:rsidR="009C7117" w:rsidRPr="009C7117">
              <w:rPr>
                <w:rFonts w:ascii="Aptos" w:hAnsi="Aptos"/>
                <w:sz w:val="14"/>
                <w:szCs w:val="16"/>
              </w:rPr>
              <w:t>instagram</w:t>
            </w:r>
            <w:proofErr w:type="spellEnd"/>
            <w:r w:rsidR="009C7117" w:rsidRPr="009C7117">
              <w:rPr>
                <w:rFonts w:ascii="Aptos" w:hAnsi="Aptos"/>
                <w:sz w:val="14"/>
                <w:szCs w:val="16"/>
              </w:rPr>
              <w:t xml:space="preserve">: </w:t>
            </w:r>
            <w:hyperlink r:id="rId4" w:history="1">
              <w:proofErr w:type="spellStart"/>
              <w:r w:rsidR="009C7117" w:rsidRPr="00F57691">
                <w:rPr>
                  <w:rStyle w:val="Hypertextovodkaz"/>
                  <w:rFonts w:ascii="Aptos" w:hAnsi="Aptos"/>
                  <w:sz w:val="14"/>
                  <w:szCs w:val="16"/>
                </w:rPr>
                <w:t>stredoceskemuzeum</w:t>
              </w:r>
              <w:proofErr w:type="spellEnd"/>
            </w:hyperlink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DB96F" w14:textId="77777777" w:rsidR="005F3F96" w:rsidRDefault="005F3F96" w:rsidP="00457277">
      <w:pPr>
        <w:spacing w:after="0" w:line="240" w:lineRule="auto"/>
      </w:pPr>
      <w:r>
        <w:separator/>
      </w:r>
    </w:p>
  </w:footnote>
  <w:footnote w:type="continuationSeparator" w:id="0">
    <w:p w14:paraId="3C5C7A7C" w14:textId="77777777" w:rsidR="005F3F96" w:rsidRDefault="005F3F96" w:rsidP="0045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1EC64" w14:textId="2CF4E953" w:rsidR="008021BE" w:rsidRDefault="008021B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5554450" wp14:editId="520DAF4A">
          <wp:simplePos x="0" y="0"/>
          <wp:positionH relativeFrom="margin">
            <wp:posOffset>-297180</wp:posOffset>
          </wp:positionH>
          <wp:positionV relativeFrom="margin">
            <wp:posOffset>-518160</wp:posOffset>
          </wp:positionV>
          <wp:extent cx="2110160" cy="285750"/>
          <wp:effectExtent l="0" t="0" r="4445" b="0"/>
          <wp:wrapSquare wrapText="bothSides"/>
          <wp:docPr id="28" name="Obrázek 28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16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D917" w14:textId="58596CFC" w:rsidR="008170E6" w:rsidRDefault="008170E6" w:rsidP="00A0710B">
    <w:pPr>
      <w:pStyle w:val="Zhlav"/>
      <w:ind w:left="-567"/>
    </w:pPr>
    <w:r>
      <w:rPr>
        <w:noProof/>
        <w:lang w:eastAsia="cs-CZ"/>
      </w:rPr>
      <w:drawing>
        <wp:inline distT="0" distB="0" distL="0" distR="0" wp14:anchorId="79B6D530" wp14:editId="761D83E0">
          <wp:extent cx="2110160" cy="285750"/>
          <wp:effectExtent l="0" t="0" r="4445" b="0"/>
          <wp:docPr id="30" name="Obrázek 30" descr="C:\Users\sekretariat\Desktop\JPG\logotyp_stredoceske-muzeum_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kretariat\Desktop\JPG\logotyp_stredoceske-muzeum_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195" cy="288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82E"/>
    <w:multiLevelType w:val="hybridMultilevel"/>
    <w:tmpl w:val="3586BEB2"/>
    <w:lvl w:ilvl="0" w:tplc="25BE3CB4">
      <w:start w:val="1"/>
      <w:numFmt w:val="decimal"/>
      <w:lvlText w:val="%1."/>
      <w:lvlJc w:val="left"/>
      <w:pPr>
        <w:ind w:left="360" w:hanging="360"/>
      </w:pPr>
    </w:lvl>
    <w:lvl w:ilvl="1" w:tplc="30C44FFC" w:tentative="1">
      <w:start w:val="1"/>
      <w:numFmt w:val="lowerLetter"/>
      <w:lvlText w:val="%2."/>
      <w:lvlJc w:val="left"/>
      <w:pPr>
        <w:ind w:left="1080" w:hanging="360"/>
      </w:pPr>
    </w:lvl>
    <w:lvl w:ilvl="2" w:tplc="0C382A20" w:tentative="1">
      <w:start w:val="1"/>
      <w:numFmt w:val="lowerRoman"/>
      <w:lvlText w:val="%3."/>
      <w:lvlJc w:val="right"/>
      <w:pPr>
        <w:ind w:left="1800" w:hanging="180"/>
      </w:pPr>
    </w:lvl>
    <w:lvl w:ilvl="3" w:tplc="8E7CBEE6" w:tentative="1">
      <w:start w:val="1"/>
      <w:numFmt w:val="decimal"/>
      <w:lvlText w:val="%4."/>
      <w:lvlJc w:val="left"/>
      <w:pPr>
        <w:ind w:left="2520" w:hanging="360"/>
      </w:pPr>
    </w:lvl>
    <w:lvl w:ilvl="4" w:tplc="F34C65FE" w:tentative="1">
      <w:start w:val="1"/>
      <w:numFmt w:val="lowerLetter"/>
      <w:lvlText w:val="%5."/>
      <w:lvlJc w:val="left"/>
      <w:pPr>
        <w:ind w:left="3240" w:hanging="360"/>
      </w:pPr>
    </w:lvl>
    <w:lvl w:ilvl="5" w:tplc="33583C64" w:tentative="1">
      <w:start w:val="1"/>
      <w:numFmt w:val="lowerRoman"/>
      <w:lvlText w:val="%6."/>
      <w:lvlJc w:val="right"/>
      <w:pPr>
        <w:ind w:left="3960" w:hanging="180"/>
      </w:pPr>
    </w:lvl>
    <w:lvl w:ilvl="6" w:tplc="3EC0A902" w:tentative="1">
      <w:start w:val="1"/>
      <w:numFmt w:val="decimal"/>
      <w:lvlText w:val="%7."/>
      <w:lvlJc w:val="left"/>
      <w:pPr>
        <w:ind w:left="4680" w:hanging="360"/>
      </w:pPr>
    </w:lvl>
    <w:lvl w:ilvl="7" w:tplc="3D2C4DBA" w:tentative="1">
      <w:start w:val="1"/>
      <w:numFmt w:val="lowerLetter"/>
      <w:lvlText w:val="%8."/>
      <w:lvlJc w:val="left"/>
      <w:pPr>
        <w:ind w:left="5400" w:hanging="360"/>
      </w:pPr>
    </w:lvl>
    <w:lvl w:ilvl="8" w:tplc="66322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33D47"/>
    <w:multiLevelType w:val="multilevel"/>
    <w:tmpl w:val="806053E4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1163" w:hanging="737"/>
      </w:pPr>
      <w:rPr>
        <w:b/>
        <w:bCs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5661CB"/>
    <w:multiLevelType w:val="multilevel"/>
    <w:tmpl w:val="F334D9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EDB"/>
    <w:multiLevelType w:val="multilevel"/>
    <w:tmpl w:val="7D8CD2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1E611EC"/>
    <w:multiLevelType w:val="multilevel"/>
    <w:tmpl w:val="8F3C9972"/>
    <w:lvl w:ilvl="0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09"/>
    <w:rsid w:val="00022EA7"/>
    <w:rsid w:val="000478E1"/>
    <w:rsid w:val="00055DCF"/>
    <w:rsid w:val="0006258C"/>
    <w:rsid w:val="00095F67"/>
    <w:rsid w:val="000A4753"/>
    <w:rsid w:val="000B6ED6"/>
    <w:rsid w:val="000C192E"/>
    <w:rsid w:val="000D091F"/>
    <w:rsid w:val="000E3EAE"/>
    <w:rsid w:val="000E6B21"/>
    <w:rsid w:val="000F6641"/>
    <w:rsid w:val="000F6BD4"/>
    <w:rsid w:val="00123BCB"/>
    <w:rsid w:val="00126B0B"/>
    <w:rsid w:val="00130369"/>
    <w:rsid w:val="00131A49"/>
    <w:rsid w:val="0013333C"/>
    <w:rsid w:val="00140F55"/>
    <w:rsid w:val="00150074"/>
    <w:rsid w:val="001561A1"/>
    <w:rsid w:val="00160BE0"/>
    <w:rsid w:val="001620CB"/>
    <w:rsid w:val="001964CE"/>
    <w:rsid w:val="001A5FEF"/>
    <w:rsid w:val="001B040F"/>
    <w:rsid w:val="001B2EB4"/>
    <w:rsid w:val="001B326C"/>
    <w:rsid w:val="001B3E8F"/>
    <w:rsid w:val="001C0E97"/>
    <w:rsid w:val="001E496F"/>
    <w:rsid w:val="001F0B5B"/>
    <w:rsid w:val="001F2AF4"/>
    <w:rsid w:val="001F4D36"/>
    <w:rsid w:val="001F7F13"/>
    <w:rsid w:val="002027A2"/>
    <w:rsid w:val="00206524"/>
    <w:rsid w:val="00216A0D"/>
    <w:rsid w:val="00217AC2"/>
    <w:rsid w:val="00224AFE"/>
    <w:rsid w:val="002272C9"/>
    <w:rsid w:val="002272E1"/>
    <w:rsid w:val="0023436C"/>
    <w:rsid w:val="00234987"/>
    <w:rsid w:val="0026244A"/>
    <w:rsid w:val="00265928"/>
    <w:rsid w:val="00271E25"/>
    <w:rsid w:val="00271FCF"/>
    <w:rsid w:val="002759DB"/>
    <w:rsid w:val="0027725D"/>
    <w:rsid w:val="00284F27"/>
    <w:rsid w:val="002977F2"/>
    <w:rsid w:val="002C77F5"/>
    <w:rsid w:val="002D2C91"/>
    <w:rsid w:val="002D6BF4"/>
    <w:rsid w:val="002D7304"/>
    <w:rsid w:val="002D7CA7"/>
    <w:rsid w:val="002E58CA"/>
    <w:rsid w:val="002F13CF"/>
    <w:rsid w:val="002F6253"/>
    <w:rsid w:val="0030047A"/>
    <w:rsid w:val="00304A2F"/>
    <w:rsid w:val="0031332B"/>
    <w:rsid w:val="003221CA"/>
    <w:rsid w:val="00340015"/>
    <w:rsid w:val="00340AE5"/>
    <w:rsid w:val="003457FB"/>
    <w:rsid w:val="00363C02"/>
    <w:rsid w:val="00376C0B"/>
    <w:rsid w:val="00390D94"/>
    <w:rsid w:val="003A0A94"/>
    <w:rsid w:val="003A1D8C"/>
    <w:rsid w:val="003A7A2E"/>
    <w:rsid w:val="003C165C"/>
    <w:rsid w:val="003C5FA7"/>
    <w:rsid w:val="003E026B"/>
    <w:rsid w:val="003E3454"/>
    <w:rsid w:val="00416A88"/>
    <w:rsid w:val="00424D29"/>
    <w:rsid w:val="00442813"/>
    <w:rsid w:val="00455B8C"/>
    <w:rsid w:val="00457277"/>
    <w:rsid w:val="004700B1"/>
    <w:rsid w:val="00482C95"/>
    <w:rsid w:val="00486181"/>
    <w:rsid w:val="004A20D0"/>
    <w:rsid w:val="004A31F2"/>
    <w:rsid w:val="004A36E3"/>
    <w:rsid w:val="004A42C9"/>
    <w:rsid w:val="004A4B0B"/>
    <w:rsid w:val="004B294C"/>
    <w:rsid w:val="004B3BED"/>
    <w:rsid w:val="004B4F46"/>
    <w:rsid w:val="004D5255"/>
    <w:rsid w:val="004D6BD0"/>
    <w:rsid w:val="004E30D6"/>
    <w:rsid w:val="004E3E99"/>
    <w:rsid w:val="004E5CCE"/>
    <w:rsid w:val="005054F5"/>
    <w:rsid w:val="005107D2"/>
    <w:rsid w:val="00514E71"/>
    <w:rsid w:val="0052621B"/>
    <w:rsid w:val="00530CC5"/>
    <w:rsid w:val="00532009"/>
    <w:rsid w:val="0054438B"/>
    <w:rsid w:val="005457AD"/>
    <w:rsid w:val="00552277"/>
    <w:rsid w:val="00557CB0"/>
    <w:rsid w:val="005833BA"/>
    <w:rsid w:val="005A0D25"/>
    <w:rsid w:val="005B2BE0"/>
    <w:rsid w:val="005B40DA"/>
    <w:rsid w:val="005C749A"/>
    <w:rsid w:val="005D143B"/>
    <w:rsid w:val="005D5A09"/>
    <w:rsid w:val="005E3971"/>
    <w:rsid w:val="005E4FD7"/>
    <w:rsid w:val="005E71C1"/>
    <w:rsid w:val="005F3F96"/>
    <w:rsid w:val="00600851"/>
    <w:rsid w:val="006036E0"/>
    <w:rsid w:val="006130B8"/>
    <w:rsid w:val="00614508"/>
    <w:rsid w:val="00633FF4"/>
    <w:rsid w:val="006442F3"/>
    <w:rsid w:val="00653DA6"/>
    <w:rsid w:val="00657C95"/>
    <w:rsid w:val="00657F58"/>
    <w:rsid w:val="00661BB6"/>
    <w:rsid w:val="00663006"/>
    <w:rsid w:val="00663A16"/>
    <w:rsid w:val="006754CC"/>
    <w:rsid w:val="006A103F"/>
    <w:rsid w:val="006A5B3E"/>
    <w:rsid w:val="006B4442"/>
    <w:rsid w:val="006B5F4C"/>
    <w:rsid w:val="006C4F50"/>
    <w:rsid w:val="006C635C"/>
    <w:rsid w:val="006E0220"/>
    <w:rsid w:val="006E2C85"/>
    <w:rsid w:val="006F51C8"/>
    <w:rsid w:val="0071529C"/>
    <w:rsid w:val="00743B14"/>
    <w:rsid w:val="00756499"/>
    <w:rsid w:val="00767DCA"/>
    <w:rsid w:val="007928DE"/>
    <w:rsid w:val="007A6E19"/>
    <w:rsid w:val="007B17C6"/>
    <w:rsid w:val="007B482F"/>
    <w:rsid w:val="007C6ADB"/>
    <w:rsid w:val="007E02BA"/>
    <w:rsid w:val="007E6091"/>
    <w:rsid w:val="007F3975"/>
    <w:rsid w:val="007F438A"/>
    <w:rsid w:val="008010E6"/>
    <w:rsid w:val="008021BE"/>
    <w:rsid w:val="00804ED3"/>
    <w:rsid w:val="00806DD2"/>
    <w:rsid w:val="00815948"/>
    <w:rsid w:val="008170E6"/>
    <w:rsid w:val="008307BB"/>
    <w:rsid w:val="00834DE7"/>
    <w:rsid w:val="0083612F"/>
    <w:rsid w:val="00844122"/>
    <w:rsid w:val="0085552E"/>
    <w:rsid w:val="00861599"/>
    <w:rsid w:val="0086260D"/>
    <w:rsid w:val="00864142"/>
    <w:rsid w:val="0086493F"/>
    <w:rsid w:val="00884EF4"/>
    <w:rsid w:val="00886175"/>
    <w:rsid w:val="0089418E"/>
    <w:rsid w:val="008B415A"/>
    <w:rsid w:val="008B4210"/>
    <w:rsid w:val="008C1ACA"/>
    <w:rsid w:val="008E0649"/>
    <w:rsid w:val="008F285C"/>
    <w:rsid w:val="008F4317"/>
    <w:rsid w:val="00922294"/>
    <w:rsid w:val="00923EF2"/>
    <w:rsid w:val="00924DC4"/>
    <w:rsid w:val="00935D1B"/>
    <w:rsid w:val="00936D49"/>
    <w:rsid w:val="009444B7"/>
    <w:rsid w:val="00962411"/>
    <w:rsid w:val="009677AE"/>
    <w:rsid w:val="00974803"/>
    <w:rsid w:val="00974E98"/>
    <w:rsid w:val="00974F8A"/>
    <w:rsid w:val="00974FF4"/>
    <w:rsid w:val="0097673E"/>
    <w:rsid w:val="009831FA"/>
    <w:rsid w:val="0098414D"/>
    <w:rsid w:val="00990758"/>
    <w:rsid w:val="00992ADB"/>
    <w:rsid w:val="00996A53"/>
    <w:rsid w:val="009B1575"/>
    <w:rsid w:val="009B69AA"/>
    <w:rsid w:val="009C1BBE"/>
    <w:rsid w:val="009C3D95"/>
    <w:rsid w:val="009C5F5A"/>
    <w:rsid w:val="009C7117"/>
    <w:rsid w:val="009D1C95"/>
    <w:rsid w:val="009D23EE"/>
    <w:rsid w:val="009E0D4B"/>
    <w:rsid w:val="009E197A"/>
    <w:rsid w:val="009E1A0C"/>
    <w:rsid w:val="009E2A65"/>
    <w:rsid w:val="009F23E3"/>
    <w:rsid w:val="009F579B"/>
    <w:rsid w:val="009F78D4"/>
    <w:rsid w:val="00A00FD1"/>
    <w:rsid w:val="00A04B24"/>
    <w:rsid w:val="00A0710B"/>
    <w:rsid w:val="00A07210"/>
    <w:rsid w:val="00A145EB"/>
    <w:rsid w:val="00A318BB"/>
    <w:rsid w:val="00A33BB1"/>
    <w:rsid w:val="00A47F1C"/>
    <w:rsid w:val="00A542E3"/>
    <w:rsid w:val="00A5475C"/>
    <w:rsid w:val="00A638DE"/>
    <w:rsid w:val="00A8072B"/>
    <w:rsid w:val="00A85D8A"/>
    <w:rsid w:val="00AA1161"/>
    <w:rsid w:val="00AA50C0"/>
    <w:rsid w:val="00AB08C6"/>
    <w:rsid w:val="00AB2AA0"/>
    <w:rsid w:val="00AC3F6D"/>
    <w:rsid w:val="00AC7E0B"/>
    <w:rsid w:val="00AF120C"/>
    <w:rsid w:val="00AF32EF"/>
    <w:rsid w:val="00B20A19"/>
    <w:rsid w:val="00B2137F"/>
    <w:rsid w:val="00B22F3E"/>
    <w:rsid w:val="00B25E13"/>
    <w:rsid w:val="00B3177C"/>
    <w:rsid w:val="00B45047"/>
    <w:rsid w:val="00B45F02"/>
    <w:rsid w:val="00B512F1"/>
    <w:rsid w:val="00B6187B"/>
    <w:rsid w:val="00B85226"/>
    <w:rsid w:val="00B85438"/>
    <w:rsid w:val="00B9511E"/>
    <w:rsid w:val="00BC2FB5"/>
    <w:rsid w:val="00BC5DE0"/>
    <w:rsid w:val="00BC7663"/>
    <w:rsid w:val="00BD4236"/>
    <w:rsid w:val="00BE6311"/>
    <w:rsid w:val="00BE6C42"/>
    <w:rsid w:val="00BE7619"/>
    <w:rsid w:val="00C017E3"/>
    <w:rsid w:val="00C31505"/>
    <w:rsid w:val="00C32730"/>
    <w:rsid w:val="00C34FC1"/>
    <w:rsid w:val="00C369C7"/>
    <w:rsid w:val="00C4642B"/>
    <w:rsid w:val="00C47BE2"/>
    <w:rsid w:val="00C54811"/>
    <w:rsid w:val="00C656DE"/>
    <w:rsid w:val="00C71631"/>
    <w:rsid w:val="00C91491"/>
    <w:rsid w:val="00C95EDF"/>
    <w:rsid w:val="00CA048D"/>
    <w:rsid w:val="00CB13EF"/>
    <w:rsid w:val="00CB4E4D"/>
    <w:rsid w:val="00CB520E"/>
    <w:rsid w:val="00CC0BAB"/>
    <w:rsid w:val="00CD336D"/>
    <w:rsid w:val="00CD44D4"/>
    <w:rsid w:val="00CE46F5"/>
    <w:rsid w:val="00CF3B26"/>
    <w:rsid w:val="00D04BBD"/>
    <w:rsid w:val="00D04D72"/>
    <w:rsid w:val="00D15CDC"/>
    <w:rsid w:val="00D22D70"/>
    <w:rsid w:val="00D2665C"/>
    <w:rsid w:val="00D40F15"/>
    <w:rsid w:val="00D5115C"/>
    <w:rsid w:val="00D5265A"/>
    <w:rsid w:val="00D54243"/>
    <w:rsid w:val="00D56AB8"/>
    <w:rsid w:val="00D57A6D"/>
    <w:rsid w:val="00D60D0B"/>
    <w:rsid w:val="00D61402"/>
    <w:rsid w:val="00D61B42"/>
    <w:rsid w:val="00D664D1"/>
    <w:rsid w:val="00D770D8"/>
    <w:rsid w:val="00D922D0"/>
    <w:rsid w:val="00D9280B"/>
    <w:rsid w:val="00D95EB9"/>
    <w:rsid w:val="00DA689E"/>
    <w:rsid w:val="00DB2775"/>
    <w:rsid w:val="00DB54A1"/>
    <w:rsid w:val="00DC0453"/>
    <w:rsid w:val="00DC0BE5"/>
    <w:rsid w:val="00DC3037"/>
    <w:rsid w:val="00DD5DFE"/>
    <w:rsid w:val="00DD5FB6"/>
    <w:rsid w:val="00DE1AA3"/>
    <w:rsid w:val="00DE6FDB"/>
    <w:rsid w:val="00DE72E1"/>
    <w:rsid w:val="00E10535"/>
    <w:rsid w:val="00E12F49"/>
    <w:rsid w:val="00E158C6"/>
    <w:rsid w:val="00E32269"/>
    <w:rsid w:val="00E41908"/>
    <w:rsid w:val="00E4263A"/>
    <w:rsid w:val="00E446AD"/>
    <w:rsid w:val="00E52032"/>
    <w:rsid w:val="00E557C9"/>
    <w:rsid w:val="00E5759B"/>
    <w:rsid w:val="00E61B77"/>
    <w:rsid w:val="00E636F4"/>
    <w:rsid w:val="00E73BA2"/>
    <w:rsid w:val="00E77DE1"/>
    <w:rsid w:val="00EA4EA3"/>
    <w:rsid w:val="00EA5EB1"/>
    <w:rsid w:val="00EB1584"/>
    <w:rsid w:val="00EB1969"/>
    <w:rsid w:val="00EB1F14"/>
    <w:rsid w:val="00EB7DB1"/>
    <w:rsid w:val="00EE23FF"/>
    <w:rsid w:val="00EF7DDC"/>
    <w:rsid w:val="00F25CA1"/>
    <w:rsid w:val="00F264E1"/>
    <w:rsid w:val="00F272B0"/>
    <w:rsid w:val="00F304FC"/>
    <w:rsid w:val="00F329CE"/>
    <w:rsid w:val="00F50725"/>
    <w:rsid w:val="00F52EF6"/>
    <w:rsid w:val="00F5492C"/>
    <w:rsid w:val="00F5593F"/>
    <w:rsid w:val="00F57691"/>
    <w:rsid w:val="00F609EE"/>
    <w:rsid w:val="00F61B69"/>
    <w:rsid w:val="00F65417"/>
    <w:rsid w:val="00F76409"/>
    <w:rsid w:val="00F951F9"/>
    <w:rsid w:val="00F96BCF"/>
    <w:rsid w:val="00FA0029"/>
    <w:rsid w:val="00FA2D34"/>
    <w:rsid w:val="00FA4E6E"/>
    <w:rsid w:val="00FC7224"/>
    <w:rsid w:val="00FD3011"/>
    <w:rsid w:val="00FD6DE1"/>
    <w:rsid w:val="00FE3391"/>
    <w:rsid w:val="00FE396F"/>
    <w:rsid w:val="00FE399C"/>
    <w:rsid w:val="00FE7A9C"/>
    <w:rsid w:val="00FF0A8B"/>
    <w:rsid w:val="00FF260A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0E9ECEE"/>
  <w15:chartTrackingRefBased/>
  <w15:docId w15:val="{4136A5FB-AB35-4424-BE4B-B4AE7A36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0BE0"/>
  </w:style>
  <w:style w:type="paragraph" w:styleId="Nadpis1">
    <w:name w:val="heading 1"/>
    <w:basedOn w:val="Odstavecseseznamem"/>
    <w:next w:val="Normln"/>
    <w:link w:val="Nadpis1Char"/>
    <w:uiPriority w:val="9"/>
    <w:qFormat/>
    <w:rsid w:val="009E2A65"/>
    <w:pPr>
      <w:keepNext/>
      <w:numPr>
        <w:numId w:val="1"/>
      </w:numPr>
      <w:spacing w:before="240" w:after="120"/>
      <w:ind w:left="567" w:hanging="567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770D8"/>
    <w:pPr>
      <w:numPr>
        <w:ilvl w:val="1"/>
        <w:numId w:val="1"/>
      </w:numPr>
      <w:spacing w:after="120"/>
      <w:ind w:left="1276" w:hanging="709"/>
      <w:contextualSpacing w:val="0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D770D8"/>
    <w:pPr>
      <w:numPr>
        <w:ilvl w:val="2"/>
        <w:numId w:val="1"/>
      </w:numPr>
      <w:spacing w:after="120"/>
      <w:ind w:left="2070" w:hanging="794"/>
      <w:contextualSpacing w:val="0"/>
      <w:jc w:val="both"/>
      <w:outlineLvl w:val="2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4E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54C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754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D2C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77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77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77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77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77A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D336D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9E2A65"/>
    <w:rPr>
      <w:rFonts w:ascii="Arial" w:hAnsi="Arial" w:cs="Arial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D770D8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D770D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5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277"/>
  </w:style>
  <w:style w:type="paragraph" w:styleId="Zpat">
    <w:name w:val="footer"/>
    <w:basedOn w:val="Normln"/>
    <w:link w:val="ZpatChar"/>
    <w:uiPriority w:val="99"/>
    <w:unhideWhenUsed/>
    <w:rsid w:val="00457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277"/>
  </w:style>
  <w:style w:type="paragraph" w:styleId="Textbubliny">
    <w:name w:val="Balloon Text"/>
    <w:basedOn w:val="Normln"/>
    <w:link w:val="TextbublinyChar"/>
    <w:uiPriority w:val="99"/>
    <w:semiHidden/>
    <w:unhideWhenUsed/>
    <w:rsid w:val="0060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0851"/>
    <w:rPr>
      <w:rFonts w:ascii="Segoe UI" w:hAnsi="Segoe UI" w:cs="Segoe UI"/>
      <w:sz w:val="18"/>
      <w:szCs w:val="18"/>
    </w:rPr>
  </w:style>
  <w:style w:type="paragraph" w:customStyle="1" w:styleId="Body2">
    <w:name w:val="Body2"/>
    <w:basedOn w:val="Normln"/>
    <w:link w:val="Body2Char"/>
    <w:qFormat/>
    <w:rsid w:val="008170E6"/>
    <w:pPr>
      <w:suppressAutoHyphens/>
      <w:spacing w:before="220" w:after="220" w:line="240" w:lineRule="auto"/>
      <w:contextualSpacing/>
      <w:jc w:val="both"/>
    </w:pPr>
    <w:rPr>
      <w:rFonts w:ascii="Calibri Light" w:eastAsia="Times New Roman" w:hAnsi="Calibri Light" w:cs="Calibri Light"/>
      <w:kern w:val="0"/>
      <w:lang w:eastAsia="cs-CZ"/>
      <w14:ligatures w14:val="none"/>
    </w:rPr>
  </w:style>
  <w:style w:type="character" w:customStyle="1" w:styleId="Body2Char">
    <w:name w:val="Body2 Char"/>
    <w:basedOn w:val="Standardnpsmoodstavce"/>
    <w:link w:val="Body2"/>
    <w:rsid w:val="008170E6"/>
    <w:rPr>
      <w:rFonts w:ascii="Calibri Light" w:eastAsia="Times New Roman" w:hAnsi="Calibri Light" w:cs="Calibri Light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9C711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55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whitespace-normal">
    <w:name w:val="whitespace-normal"/>
    <w:basedOn w:val="Standardnpsmoodstavce"/>
    <w:rsid w:val="00557CB0"/>
  </w:style>
  <w:style w:type="character" w:styleId="Zdraznn">
    <w:name w:val="Emphasis"/>
    <w:basedOn w:val="Standardnpsmoodstavce"/>
    <w:uiPriority w:val="20"/>
    <w:qFormat/>
    <w:rsid w:val="001620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8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3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4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3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3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ankova@stredoceskemuzeu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edoceskemuzeu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tredoceskemuzeum/" TargetMode="External"/><Relationship Id="rId2" Type="http://schemas.openxmlformats.org/officeDocument/2006/relationships/hyperlink" Target="file:///\\storage1\diskP-propagace\3_PROPAGACE\1%20TISKOV&#201;%20ZPR&#193;VY\2026\BRAUNEROV&#193;%20RELOADED_29.%201.%202026\www.stredoceskemuzeum.cz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www.instagram.com/stredoceskemuzeum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stredoceskemuzeum/" TargetMode="External"/><Relationship Id="rId2" Type="http://schemas.openxmlformats.org/officeDocument/2006/relationships/hyperlink" Target="http://www.stredoceskemuzeum.cz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www.instagram.com/stredoceskemuzeu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Vojtěch-Lev Hart</dc:creator>
  <cp:keywords/>
  <dc:description/>
  <cp:lastModifiedBy>Iva Vránková</cp:lastModifiedBy>
  <cp:revision>12</cp:revision>
  <cp:lastPrinted>2023-11-27T13:02:00Z</cp:lastPrinted>
  <dcterms:created xsi:type="dcterms:W3CDTF">2026-01-29T11:09:00Z</dcterms:created>
  <dcterms:modified xsi:type="dcterms:W3CDTF">2026-05-29T08:41:00Z</dcterms:modified>
</cp:coreProperties>
</file>